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宁夏装配式建筑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范生产项目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报书</w:t>
      </w:r>
    </w:p>
    <w:p>
      <w:pPr>
        <w:pStyle w:val="2"/>
        <w:rPr>
          <w:rFonts w:hint="eastAsia"/>
        </w:rPr>
      </w:pPr>
    </w:p>
    <w:p>
      <w:pPr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ascii="宋体" w:hAnsi="宋体" w:eastAsia="仿宋_GB2312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hAnsi="宋体" w:eastAsia="方正仿宋_GBK" w:cs="方正仿宋_GBK"/>
          <w:b/>
          <w:bCs/>
          <w:kern w:val="0"/>
          <w:sz w:val="32"/>
          <w:szCs w:val="32"/>
          <w:lang w:eastAsia="zh-CN"/>
        </w:rPr>
        <w:t>生产项目名称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        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1347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ascii="宋体" w:hAnsi="宋体" w:eastAsia="方正仿宋_GBK" w:cs="Times New Roman"/>
          <w:b/>
          <w:bCs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</w:rPr>
        <w:t>申报单位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            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1347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ascii="宋体" w:hAnsi="宋体" w:eastAsia="方正仿宋_GBK" w:cs="Times New Roman"/>
          <w:b/>
          <w:bCs/>
          <w:kern w:val="0"/>
          <w:sz w:val="32"/>
          <w:szCs w:val="32"/>
        </w:rPr>
        <w:t>          </w:t>
      </w:r>
      <w:r>
        <w:rPr>
          <w:rFonts w:ascii="宋体" w:hAnsi="宋体" w:eastAsia="方正仿宋_GBK" w:cs="宋体"/>
          <w:b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ascii="宋体" w:cs="Times New Roman"/>
          <w:kern w:val="0"/>
        </w:rPr>
      </w:pP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</w:rPr>
        <w:t>申报时间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宋体" w:hAnsi="宋体" w:eastAsia="方正仿宋_GBK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</w:rPr>
        <w:t>年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</w:t>
      </w:r>
      <w:r>
        <w:rPr>
          <w:rFonts w:hint="eastAsia" w:ascii="宋体" w:hAnsi="宋体" w:eastAsia="方正仿宋_GBK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</w:rPr>
        <w:t>月</w:t>
      </w:r>
      <w:r>
        <w:rPr>
          <w:rFonts w:ascii="宋体" w:hAnsi="宋体" w:eastAsia="方正仿宋_GBK" w:cs="Times New Roman"/>
          <w:b/>
          <w:bCs/>
          <w:kern w:val="0"/>
          <w:sz w:val="32"/>
          <w:szCs w:val="32"/>
          <w:u w:val="single"/>
        </w:rPr>
        <w:t>   </w:t>
      </w:r>
      <w:r>
        <w:rPr>
          <w:rFonts w:hint="eastAsia" w:ascii="Times New Roman" w:hAnsi="宋体" w:eastAsia="方正仿宋_GBK" w:cs="方正仿宋_GBK"/>
          <w:b/>
          <w:bCs/>
          <w:kern w:val="0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pStyle w:val="4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pStyle w:val="4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pStyle w:val="4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pStyle w:val="4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pStyle w:val="4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pStyle w:val="4"/>
        <w:rPr>
          <w:rFonts w:hint="eastAsia" w:ascii="Times New Roman" w:hAnsi="宋体" w:eastAsia="方正小标宋_GBK" w:cs="方正小标宋_GBK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宁夏住房和城乡建设厅    宁夏财政厅  监制</w:t>
      </w:r>
    </w:p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一、基本情况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23"/>
        <w:gridCol w:w="1560"/>
        <w:gridCol w:w="765"/>
        <w:gridCol w:w="1223"/>
        <w:gridCol w:w="1259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7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地址</w:t>
            </w:r>
          </w:p>
        </w:tc>
        <w:tc>
          <w:tcPr>
            <w:tcW w:w="778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邮编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单位网址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邮箱地址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企业资质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总值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年净利润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市场占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有率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总销售额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企业联合单位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联合（联盟）单位名称</w:t>
            </w:r>
          </w:p>
        </w:tc>
        <w:tc>
          <w:tcPr>
            <w:tcW w:w="50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关键技术领域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0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0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0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0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0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0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0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0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二、企业概况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exact"/>
        </w:trPr>
        <w:tc>
          <w:tcPr>
            <w:tcW w:w="8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1.企业发展状况；2.基本条件与优势（研发生产能力；技术集成能力）；3.目前的产业化程度和水平。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三、实施目标和主要内容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exact"/>
        </w:trPr>
        <w:tc>
          <w:tcPr>
            <w:tcW w:w="8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生产项目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实施的总体目标；2.要达到的产业化程度和水平；3.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生产项目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实施的核心技术与主要工作内容。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四、实施进度计划与组织管理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exact"/>
        </w:trPr>
        <w:tc>
          <w:tcPr>
            <w:tcW w:w="8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实施进度计划安排；2.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生产项目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实施的组织管理。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五、申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报单位</w:t>
      </w:r>
      <w:r>
        <w:rPr>
          <w:rFonts w:hint="eastAsia" w:ascii="宋体" w:hAnsi="宋体" w:eastAsia="宋体" w:cs="宋体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主管</w:t>
      </w:r>
      <w:r>
        <w:rPr>
          <w:rFonts w:hint="eastAsia" w:ascii="宋体" w:hAnsi="宋体" w:eastAsia="宋体" w:cs="宋体"/>
          <w:kern w:val="0"/>
          <w:sz w:val="32"/>
          <w:szCs w:val="32"/>
        </w:rPr>
        <w:t>部门意见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8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6300" w:firstLineChars="30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6300" w:firstLineChars="30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6300" w:firstLineChars="30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6300" w:firstLineChars="30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6300" w:firstLineChars="30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负责人：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（单位盖章）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exact"/>
        </w:trPr>
        <w:tc>
          <w:tcPr>
            <w:tcW w:w="4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生产项目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所在市县（区）住房和城乡建设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部门推荐意见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1470" w:firstLineChars="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1470" w:firstLineChars="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1470" w:firstLineChars="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1470" w:firstLineChars="7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（单位盖章）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2730" w:firstLineChars="13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月    日</w:t>
            </w:r>
          </w:p>
        </w:tc>
        <w:tc>
          <w:tcPr>
            <w:tcW w:w="4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生产项目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所在市县（区）财政主管部门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（单位盖章）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right="0" w:rightChars="0" w:firstLine="2520" w:firstLineChars="1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DY3OTU2MzVjZWRiNzVhNDk2YTFmM2QzZDgwMDkifQ=="/>
  </w:docVars>
  <w:rsids>
    <w:rsidRoot w:val="29997EEE"/>
    <w:rsid w:val="28B32B82"/>
    <w:rsid w:val="29997EEE"/>
    <w:rsid w:val="34B35B62"/>
    <w:rsid w:val="35B14DA0"/>
    <w:rsid w:val="53B434C8"/>
    <w:rsid w:val="558304DF"/>
    <w:rsid w:val="5F181FCE"/>
    <w:rsid w:val="7112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21"/>
    </w:rPr>
  </w:style>
  <w:style w:type="paragraph" w:styleId="4">
    <w:name w:val="Body Text First Indent 2"/>
    <w:basedOn w:val="3"/>
    <w:qFormat/>
    <w:uiPriority w:val="0"/>
    <w:pPr>
      <w:adjustRightInd w:val="0"/>
      <w:snapToGrid w:val="0"/>
      <w:spacing w:line="283" w:lineRule="auto"/>
      <w:ind w:left="200" w:firstLine="420" w:firstLineChars="200"/>
    </w:pPr>
    <w:rPr>
      <w:rFonts w:eastAsia="方正仿宋_GBK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402</Words>
  <Characters>409</Characters>
  <Lines>0</Lines>
  <Paragraphs>0</Paragraphs>
  <TotalTime>3</TotalTime>
  <ScaleCrop>false</ScaleCrop>
  <LinksUpToDate>false</LinksUpToDate>
  <CharactersWithSpaces>665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2022-11-02T08:30:00Z</dcterms:created>
  <dc:creator>枭</dc:creator>
  <cp:lastModifiedBy>张靖梓</cp:lastModifiedBy>
  <dcterms:modified xsi:type="dcterms:W3CDTF">2024-04-23T08:41:54Z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7914CFA6F191458484FFB0333CC5F202</vt:lpwstr>
  </property>
</Properties>
</file>