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仿宋" w:hAnsi="仿宋" w:eastAsia="仿宋" w:cs="仿宋"/>
          <w:lang w:val="en-US" w:eastAsia="zh-CN"/>
        </w:rPr>
      </w:pPr>
      <w:r>
        <w:rPr>
          <w:rFonts w:hint="eastAsia" w:ascii="仿宋" w:hAnsi="仿宋" w:eastAsia="仿宋" w:cs="仿宋"/>
          <w:lang w:eastAsia="zh-CN"/>
        </w:rPr>
        <w:t>附件</w:t>
      </w:r>
      <w:r>
        <w:rPr>
          <w:rFonts w:hint="eastAsia" w:ascii="仿宋" w:hAnsi="仿宋" w:eastAsia="仿宋" w:cs="仿宋"/>
          <w:lang w:val="en-US" w:eastAsia="zh-CN"/>
        </w:rPr>
        <w:t>8</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rPr>
      </w:pPr>
      <w:r>
        <w:rPr>
          <w:rFonts w:hint="eastAsia"/>
          <w:lang w:eastAsia="zh-CN"/>
        </w:rPr>
        <w:t>致：</w:t>
      </w:r>
      <w:r>
        <w:rPr>
          <w:rFonts w:hint="eastAsia"/>
        </w:rPr>
        <w:t>宁夏住房和城乡建设厅、宁夏财政厅：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rPr>
      </w:pPr>
      <w:r>
        <w:rPr>
          <w:rFonts w:hint="eastAsia"/>
          <w:u w:val="none"/>
          <w:lang w:val="en-US" w:eastAsia="zh-CN"/>
        </w:rPr>
        <w:t xml:space="preserve">    </w:t>
      </w:r>
      <w:r>
        <w:rPr>
          <w:rFonts w:hint="eastAsia"/>
          <w:u w:val="single"/>
        </w:rPr>
        <w:t>           </w:t>
      </w:r>
      <w:r>
        <w:rPr>
          <w:rFonts w:hint="eastAsia"/>
          <w:u w:val="single"/>
          <w:lang w:val="en-US" w:eastAsia="zh-CN"/>
        </w:rPr>
        <w:t xml:space="preserve">        </w:t>
      </w:r>
      <w:r>
        <w:rPr>
          <w:rFonts w:hint="eastAsia"/>
          <w:u w:val="single"/>
        </w:rPr>
        <w:t>    </w:t>
      </w:r>
      <w:r>
        <w:rPr>
          <w:rFonts w:hint="eastAsia"/>
          <w:u w:val="single"/>
          <w:lang w:val="en-US" w:eastAsia="zh-CN"/>
        </w:rPr>
        <w:t xml:space="preserve">        </w:t>
      </w:r>
      <w:r>
        <w:rPr>
          <w:rFonts w:hint="eastAsia"/>
          <w:u w:val="single"/>
          <w:lang w:eastAsia="zh-CN"/>
        </w:rPr>
        <w:t>（</w:t>
      </w:r>
      <w:r>
        <w:rPr>
          <w:rFonts w:hint="eastAsia"/>
          <w:u w:val="single"/>
        </w:rPr>
        <w:t>单位</w:t>
      </w:r>
      <w:r>
        <w:rPr>
          <w:rFonts w:hint="eastAsia"/>
          <w:u w:val="single"/>
          <w:lang w:eastAsia="zh-CN"/>
        </w:rPr>
        <w:t>名称）</w:t>
      </w:r>
      <w:r>
        <w:rPr>
          <w:rFonts w:hint="eastAsia"/>
          <w:lang w:eastAsia="zh-CN"/>
        </w:rPr>
        <w:t>自愿</w:t>
      </w:r>
      <w:r>
        <w:rPr>
          <w:rFonts w:hint="eastAsia"/>
        </w:rPr>
        <w:t>申</w:t>
      </w:r>
      <w:r>
        <w:rPr>
          <w:rFonts w:hint="eastAsia"/>
          <w:lang w:eastAsia="zh-CN"/>
        </w:rPr>
        <w:t>请</w:t>
      </w:r>
      <w:r>
        <w:rPr>
          <w:rFonts w:hint="eastAsia"/>
        </w:rPr>
        <w:t>宁夏回族自治区绿色建筑示范项目</w:t>
      </w:r>
      <w:r>
        <w:rPr>
          <w:rFonts w:hint="eastAsia"/>
          <w:lang w:val="en-US" w:eastAsia="zh-CN"/>
        </w:rPr>
        <w:t>奖励资金扶持，并</w:t>
      </w:r>
      <w:r>
        <w:rPr>
          <w:rFonts w:hint="eastAsia"/>
        </w:rPr>
        <w:t>作</w:t>
      </w:r>
      <w:r>
        <w:rPr>
          <w:rFonts w:hint="eastAsia"/>
          <w:lang w:eastAsia="zh-CN"/>
        </w:rPr>
        <w:t>出以</w:t>
      </w:r>
      <w:r>
        <w:rPr>
          <w:rFonts w:hint="eastAsia"/>
        </w:rPr>
        <w:t>下郑重承诺：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rPr>
      </w:pPr>
      <w:r>
        <w:rPr>
          <w:rFonts w:hint="eastAsia"/>
        </w:rPr>
        <w:t>一、我单位申报项目达到了国家及自治区现行相关标准和管理规定的要求，项目建设手续齐全合规，项目建设资金落实到位。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rPr>
      </w:pPr>
      <w:r>
        <w:rPr>
          <w:rFonts w:hint="eastAsia"/>
        </w:rPr>
        <w:t>二、我单位</w:t>
      </w:r>
      <w:r>
        <w:rPr>
          <w:rFonts w:hint="eastAsia"/>
          <w:lang w:eastAsia="zh-CN"/>
        </w:rPr>
        <w:t>此次申报的所有材料内容及所附资料均</w:t>
      </w:r>
      <w:r>
        <w:rPr>
          <w:rFonts w:hint="eastAsia"/>
        </w:rPr>
        <w:t>真实</w:t>
      </w:r>
      <w:r>
        <w:rPr>
          <w:rFonts w:hint="eastAsia"/>
          <w:lang w:eastAsia="zh-CN"/>
        </w:rPr>
        <w:t>、合法</w:t>
      </w:r>
      <w:r>
        <w:rPr>
          <w:rFonts w:hint="eastAsia"/>
        </w:rPr>
        <w:t>有效。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rPr>
      </w:pPr>
      <w:r>
        <w:rPr>
          <w:rFonts w:hint="eastAsia"/>
        </w:rPr>
        <w:t>三、我单位将严格按照示范项目管理要求，完成申报示范的全部内容，确保工程质量。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rPr>
      </w:pPr>
      <w:r>
        <w:rPr>
          <w:rFonts w:hint="eastAsia"/>
        </w:rPr>
        <w:t>四、我单位如违反以上承诺或出现工程建设违法违规行为，</w:t>
      </w:r>
      <w:r>
        <w:rPr>
          <w:rFonts w:hint="eastAsia"/>
          <w:lang w:eastAsia="zh-CN"/>
        </w:rPr>
        <w:t>一经查实，本单位自动放弃申请及资助，本人和本单位愿意接受有关部门的相应处罚，并</w:t>
      </w:r>
      <w:r>
        <w:rPr>
          <w:rFonts w:hint="eastAsia"/>
        </w:rPr>
        <w:t>愿</w:t>
      </w:r>
      <w:r>
        <w:rPr>
          <w:rFonts w:hint="eastAsia"/>
          <w:lang w:eastAsia="zh-CN"/>
        </w:rPr>
        <w:t>意承担相应的</w:t>
      </w:r>
      <w:r>
        <w:rPr>
          <w:rFonts w:hint="eastAsia"/>
        </w:rPr>
        <w:t>法律责任</w:t>
      </w:r>
      <w:r>
        <w:rPr>
          <w:rFonts w:hint="eastAsia"/>
          <w:lang w:eastAsia="zh-CN"/>
        </w:rPr>
        <w:t>及由此产生的</w:t>
      </w:r>
      <w:r>
        <w:rPr>
          <w:rFonts w:hint="eastAsia"/>
        </w:rPr>
        <w:t>一切后果。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lang w:val="en-US" w:eastAsia="zh-CN"/>
        </w:rPr>
      </w:pPr>
      <w:r>
        <w:rPr>
          <w:rFonts w:hint="eastAsia"/>
          <w:lang w:val="en-US" w:eastAsia="zh-CN"/>
        </w:rPr>
        <w:t>承诺单位（牵头申报单位公章）：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pPr>
      <w:r>
        <w:rPr>
          <w:rFonts w:hint="eastAsia"/>
          <w:lang w:val="en-US" w:eastAsia="zh-CN"/>
        </w:rPr>
        <w:t>承诺人</w:t>
      </w:r>
      <w:r>
        <w:rPr>
          <w:rFonts w:hint="eastAsia"/>
        </w:rPr>
        <w:t>（法定代表人签字）：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pPr>
      <w:r>
        <w:rPr>
          <w:rFonts w:hint="eastAsia"/>
          <w:lang w:val="en-US" w:eastAsia="zh-CN"/>
        </w:rPr>
        <w:t xml:space="preserve">                                       </w:t>
      </w:r>
      <w:r>
        <w:rPr>
          <w:rFonts w:hint="eastAsia"/>
        </w:rPr>
        <w:t>年</w:t>
      </w:r>
      <w:r>
        <w:t> </w:t>
      </w:r>
      <w:r>
        <w:rPr>
          <w:rFonts w:hint="eastAsia"/>
          <w:lang w:val="en-US" w:eastAsia="zh-CN"/>
        </w:rPr>
        <w:t xml:space="preserve">  </w:t>
      </w:r>
      <w:r>
        <w:rPr>
          <w:rFonts w:hint="eastAsia"/>
        </w:rPr>
        <w:t>月</w:t>
      </w:r>
      <w:r>
        <w:t> </w:t>
      </w:r>
      <w:r>
        <w:rPr>
          <w:rFonts w:hint="eastAsia"/>
          <w:lang w:val="en-US" w:eastAsia="zh-CN"/>
        </w:rPr>
        <w:t xml:space="preserve">  </w:t>
      </w:r>
      <w:r>
        <w:t> </w:t>
      </w:r>
      <w:r>
        <w:rPr>
          <w:rFonts w:hint="eastAsia"/>
        </w:rPr>
        <w:t>日</w:t>
      </w:r>
    </w:p>
    <w:p>
      <w:pPr>
        <w:keepNext w:val="0"/>
        <w:keepLines w:val="0"/>
        <w:pageBreakBefore w:val="0"/>
        <w:kinsoku/>
        <w:wordWrap/>
        <w:overflowPunct/>
        <w:topLinePunct w:val="0"/>
        <w:autoSpaceDE/>
        <w:autoSpaceDN/>
        <w:bidi w:val="0"/>
        <w:spacing w:line="620" w:lineRule="exact"/>
        <w:ind w:left="0" w:leftChars="0" w:right="0" w:rightChars="0"/>
        <w:jc w:val="center"/>
        <w:textAlignment w:val="auto"/>
        <w:rPr>
          <w:rFonts w:hint="eastAsia" w:ascii="方正小标宋_GBK" w:eastAsia="方正小标宋_GBK"/>
          <w:sz w:val="44"/>
          <w:szCs w:val="44"/>
        </w:rPr>
      </w:pPr>
      <w:r>
        <w:rPr>
          <w:rFonts w:hint="eastAsia" w:ascii="黑体" w:hAnsi="黑体" w:eastAsia="黑体" w:cs="黑体"/>
          <w:sz w:val="32"/>
          <w:szCs w:val="32"/>
          <w:lang w:eastAsia="zh-CN"/>
        </w:rPr>
        <w:br w:type="page"/>
      </w:r>
      <w:r>
        <w:rPr>
          <w:rFonts w:hint="eastAsia" w:ascii="方正小标宋简体" w:hAnsi="方正小标宋简体" w:eastAsia="方正小标宋简体" w:cs="方正小标宋简体"/>
          <w:kern w:val="0"/>
          <w:sz w:val="44"/>
          <w:szCs w:val="44"/>
        </w:rPr>
        <w:t>实施方案</w:t>
      </w:r>
      <w:r>
        <w:rPr>
          <w:rFonts w:hint="eastAsia" w:ascii="方正小标宋简体" w:hAnsi="方正小标宋简体" w:eastAsia="方正小标宋简体" w:cs="方正小标宋简体"/>
          <w:sz w:val="44"/>
          <w:szCs w:val="44"/>
        </w:rPr>
        <w:t>编写提纲</w:t>
      </w:r>
    </w:p>
    <w:p>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643" w:firstLineChars="200"/>
        <w:textAlignment w:val="auto"/>
        <w:outlineLvl w:val="2"/>
        <w:rPr>
          <w:rFonts w:eastAsia="仿宋_GB2312"/>
          <w:b/>
        </w:rPr>
      </w:pPr>
    </w:p>
    <w:p>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一、项目概况</w:t>
      </w:r>
    </w:p>
    <w:p>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地理位置、建筑类型、建筑面积、使用功能、项目投资等。</w:t>
      </w:r>
    </w:p>
    <w:p>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二、主要实施内容</w:t>
      </w:r>
    </w:p>
    <w:p>
      <w:pPr>
        <w:keepNext w:val="0"/>
        <w:keepLines w:val="0"/>
        <w:pageBreakBefore w:val="0"/>
        <w:tabs>
          <w:tab w:val="left" w:pos="1200"/>
        </w:tabs>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装配式建筑实施计划。重点描述标准化建筑部品部件、装配式技术体系的应用等情况。</w:t>
      </w:r>
    </w:p>
    <w:p>
      <w:pPr>
        <w:keepNext w:val="0"/>
        <w:keepLines w:val="0"/>
        <w:pageBreakBefore w:val="0"/>
        <w:tabs>
          <w:tab w:val="left" w:pos="1200"/>
        </w:tabs>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 建筑信息模型（BIM）技术实施计划。重点描述项目在设计、施工、运营阶段集成应用BIM技术的实施计划。</w:t>
      </w:r>
    </w:p>
    <w:p>
      <w:pPr>
        <w:keepNext w:val="0"/>
        <w:keepLines w:val="0"/>
        <w:pageBreakBefore w:val="0"/>
        <w:tabs>
          <w:tab w:val="left" w:pos="1200"/>
        </w:tabs>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 全过程工程咨询和建筑师负责制实施计划。重点描述全过程工程咨询、建筑师负责制在项目中的实施情况。</w:t>
      </w:r>
    </w:p>
    <w:p>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三、效益分析</w:t>
      </w:r>
    </w:p>
    <w:p>
      <w:pPr>
        <w:keepNext w:val="0"/>
        <w:keepLines w:val="0"/>
        <w:pageBreakBefore w:val="0"/>
        <w:tabs>
          <w:tab w:val="left" w:pos="1200"/>
        </w:tabs>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经济效益分析。</w:t>
      </w:r>
    </w:p>
    <w:p>
      <w:pPr>
        <w:keepNext w:val="0"/>
        <w:keepLines w:val="0"/>
        <w:pageBreakBefore w:val="0"/>
        <w:tabs>
          <w:tab w:val="left" w:pos="1200"/>
        </w:tabs>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社会效益分析。</w:t>
      </w:r>
    </w:p>
    <w:p>
      <w:pPr>
        <w:keepNext w:val="0"/>
        <w:keepLines w:val="0"/>
        <w:pageBreakBefore w:val="0"/>
        <w:tabs>
          <w:tab w:val="left" w:pos="1200"/>
        </w:tabs>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方正仿宋_GBK" w:eastAsia="方正仿宋_GBK"/>
          <w:sz w:val="32"/>
          <w:szCs w:val="32"/>
        </w:rPr>
      </w:pPr>
      <w:r>
        <w:rPr>
          <w:rFonts w:hint="eastAsia" w:ascii="仿宋_GB2312" w:hAnsi="仿宋_GB2312" w:eastAsia="仿宋_GB2312" w:cs="仿宋_GB2312"/>
          <w:sz w:val="32"/>
          <w:szCs w:val="32"/>
        </w:rPr>
        <w:t>3. 环境效益分析。</w:t>
      </w:r>
    </w:p>
    <w:p>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四、进度计划与安排</w:t>
      </w:r>
    </w:p>
    <w:p>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说明工程进度和重点实施内容实施进度计划。</w:t>
      </w:r>
    </w:p>
    <w:p>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五、附件材料</w:t>
      </w:r>
    </w:p>
    <w:p>
      <w:pPr>
        <w:keepNext w:val="0"/>
        <w:keepLines w:val="0"/>
        <w:pageBreakBefore w:val="0"/>
        <w:tabs>
          <w:tab w:val="left" w:pos="1200"/>
        </w:tabs>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工程建设报批手续</w:t>
      </w:r>
    </w:p>
    <w:p>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包括立项审批文件、施工图设计文件审查合格证书、土地使用证、建设项目选址意见书、建筑工程施工许可证、建设用地规划许可证、建设工程规划许可证，及其他批复文件。</w:t>
      </w:r>
    </w:p>
    <w:p>
      <w:pPr>
        <w:keepNext w:val="0"/>
        <w:keepLines w:val="0"/>
        <w:pageBreakBefore w:val="0"/>
        <w:numPr>
          <w:ilvl w:val="0"/>
          <w:numId w:val="1"/>
        </w:numPr>
        <w:tabs>
          <w:tab w:val="left" w:pos="1200"/>
        </w:tabs>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图纸和设计说明</w:t>
      </w:r>
    </w:p>
    <w:p>
      <w:pPr>
        <w:keepNext w:val="0"/>
        <w:keepLines w:val="0"/>
        <w:pageBreakBefore w:val="0"/>
        <w:numPr>
          <w:ilvl w:val="0"/>
          <w:numId w:val="1"/>
        </w:numPr>
        <w:tabs>
          <w:tab w:val="left" w:pos="1200"/>
        </w:tabs>
        <w:kinsoku/>
        <w:wordWrap/>
        <w:overflowPunct/>
        <w:topLinePunct w:val="0"/>
        <w:autoSpaceDE/>
        <w:autoSpaceDN/>
        <w:bidi w:val="0"/>
        <w:adjustRightInd w:val="0"/>
        <w:snapToGrid w:val="0"/>
        <w:spacing w:line="620" w:lineRule="exact"/>
        <w:ind w:left="0" w:leftChars="0" w:right="0" w:rightChars="0" w:firstLine="640" w:firstLineChars="200"/>
        <w:textAlignment w:val="auto"/>
        <w:outlineLvl w:val="2"/>
        <w:rPr>
          <w:rFonts w:hint="eastAsia" w:ascii="仿宋_GB2312"/>
        </w:rPr>
      </w:pPr>
      <w:r>
        <w:rPr>
          <w:rFonts w:hint="eastAsia" w:ascii="仿宋_GB2312" w:hAnsi="仿宋_GB2312" w:eastAsia="仿宋_GB2312" w:cs="仿宋_GB2312"/>
          <w:sz w:val="32"/>
          <w:szCs w:val="32"/>
        </w:rPr>
        <w:t>其他签定的合同、协议等相关材料。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B9178"/>
    <w:multiLevelType w:val="singleLevel"/>
    <w:tmpl w:val="5F3B917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OGNhOGQyOWRjOTc1ZTAxMTk0YWI5NWIzYTM1OTUifQ=="/>
  </w:docVars>
  <w:rsids>
    <w:rsidRoot w:val="6C053003"/>
    <w:rsid w:val="084B65A3"/>
    <w:rsid w:val="0F843C50"/>
    <w:rsid w:val="154E0311"/>
    <w:rsid w:val="6C05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啊"/>
    <w:basedOn w:val="1"/>
    <w:qFormat/>
    <w:uiPriority w:val="0"/>
    <w:pPr>
      <w:spacing w:before="312" w:beforeLines="100" w:line="276" w:lineRule="auto"/>
      <w:ind w:left="210" w:leftChars="0" w:right="210" w:firstLine="600"/>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2022-11-02T08:27:00Z</dcterms:created>
  <dc:creator>枭</dc:creator>
  <cp:lastModifiedBy>张靖梓</cp:lastModifiedBy>
  <dcterms:modified xsi:type="dcterms:W3CDTF">2024-04-15T08:08:06Z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9ED74F64B8FA4E95AC78CBE7D3084A0C</vt:lpwstr>
  </property>
</Properties>
</file>